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1DC" w:rsidRDefault="00657A0C" w:rsidP="00657A0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 о количестве мест для приёма</w:t>
      </w:r>
      <w:r w:rsidR="00B96EA4" w:rsidRPr="00BB18C2">
        <w:rPr>
          <w:rFonts w:ascii="Times New Roman" w:hAnsi="Times New Roman" w:cs="Times New Roman"/>
          <w:b/>
        </w:rPr>
        <w:t xml:space="preserve"> на обучение </w:t>
      </w:r>
      <w:r>
        <w:rPr>
          <w:rFonts w:ascii="Times New Roman" w:hAnsi="Times New Roman" w:cs="Times New Roman"/>
          <w:b/>
        </w:rPr>
        <w:t xml:space="preserve">в ФГБОУ ВО «УГТУ» </w:t>
      </w:r>
    </w:p>
    <w:p w:rsidR="000541DC" w:rsidRDefault="00B96EA4" w:rsidP="00657A0C">
      <w:pPr>
        <w:jc w:val="center"/>
        <w:rPr>
          <w:rFonts w:ascii="Times New Roman" w:hAnsi="Times New Roman" w:cs="Times New Roman"/>
          <w:b/>
        </w:rPr>
      </w:pPr>
      <w:r w:rsidRPr="00BB18C2">
        <w:rPr>
          <w:rFonts w:ascii="Times New Roman" w:hAnsi="Times New Roman" w:cs="Times New Roman"/>
          <w:b/>
        </w:rPr>
        <w:t xml:space="preserve">по </w:t>
      </w:r>
      <w:r w:rsidR="00657A0C">
        <w:rPr>
          <w:rFonts w:ascii="Times New Roman" w:hAnsi="Times New Roman" w:cs="Times New Roman"/>
          <w:b/>
        </w:rPr>
        <w:t xml:space="preserve">различным условиям поступления по </w:t>
      </w:r>
      <w:r w:rsidRPr="00BB18C2">
        <w:rPr>
          <w:rFonts w:ascii="Times New Roman" w:hAnsi="Times New Roman" w:cs="Times New Roman"/>
          <w:b/>
        </w:rPr>
        <w:t xml:space="preserve">программам подготовки </w:t>
      </w:r>
    </w:p>
    <w:p w:rsidR="000541DC" w:rsidRDefault="00B96EA4" w:rsidP="00657A0C">
      <w:pPr>
        <w:jc w:val="center"/>
        <w:rPr>
          <w:rFonts w:ascii="Times New Roman" w:hAnsi="Times New Roman" w:cs="Times New Roman"/>
          <w:b/>
        </w:rPr>
      </w:pPr>
      <w:r w:rsidRPr="00BB18C2">
        <w:rPr>
          <w:rFonts w:ascii="Times New Roman" w:hAnsi="Times New Roman" w:cs="Times New Roman"/>
          <w:b/>
        </w:rPr>
        <w:t>научных</w:t>
      </w:r>
      <w:r w:rsidR="00657A0C">
        <w:rPr>
          <w:rFonts w:ascii="Times New Roman" w:hAnsi="Times New Roman" w:cs="Times New Roman"/>
          <w:b/>
        </w:rPr>
        <w:t xml:space="preserve"> и </w:t>
      </w:r>
      <w:r w:rsidRPr="00BB18C2">
        <w:rPr>
          <w:rFonts w:ascii="Times New Roman" w:hAnsi="Times New Roman" w:cs="Times New Roman"/>
          <w:b/>
        </w:rPr>
        <w:t>научно-педагогических кадров в аспирантуре</w:t>
      </w:r>
      <w:r w:rsidR="00657A0C">
        <w:rPr>
          <w:rFonts w:ascii="Times New Roman" w:hAnsi="Times New Roman" w:cs="Times New Roman"/>
          <w:b/>
        </w:rPr>
        <w:t xml:space="preserve"> </w:t>
      </w:r>
      <w:r w:rsidRPr="00BB18C2">
        <w:rPr>
          <w:rFonts w:ascii="Times New Roman" w:hAnsi="Times New Roman" w:cs="Times New Roman"/>
          <w:b/>
        </w:rPr>
        <w:t>на 202</w:t>
      </w:r>
      <w:r w:rsidR="00F628CC">
        <w:rPr>
          <w:rFonts w:ascii="Times New Roman" w:hAnsi="Times New Roman" w:cs="Times New Roman"/>
          <w:b/>
        </w:rPr>
        <w:t>6</w:t>
      </w:r>
      <w:r w:rsidR="000541DC">
        <w:rPr>
          <w:rFonts w:ascii="Times New Roman" w:hAnsi="Times New Roman" w:cs="Times New Roman"/>
          <w:b/>
        </w:rPr>
        <w:t>/</w:t>
      </w:r>
      <w:r w:rsidRPr="00BB18C2">
        <w:rPr>
          <w:rFonts w:ascii="Times New Roman" w:hAnsi="Times New Roman" w:cs="Times New Roman"/>
          <w:b/>
        </w:rPr>
        <w:t>202</w:t>
      </w:r>
      <w:r w:rsidR="00F628CC">
        <w:rPr>
          <w:rFonts w:ascii="Times New Roman" w:hAnsi="Times New Roman" w:cs="Times New Roman"/>
          <w:b/>
        </w:rPr>
        <w:t>7</w:t>
      </w:r>
      <w:r w:rsidRPr="00BB18C2">
        <w:rPr>
          <w:rFonts w:ascii="Times New Roman" w:hAnsi="Times New Roman" w:cs="Times New Roman"/>
          <w:b/>
        </w:rPr>
        <w:t xml:space="preserve"> учебный год</w:t>
      </w:r>
      <w:r w:rsidR="000541DC">
        <w:rPr>
          <w:rFonts w:ascii="Times New Roman" w:hAnsi="Times New Roman" w:cs="Times New Roman"/>
          <w:b/>
        </w:rPr>
        <w:t xml:space="preserve"> </w:t>
      </w:r>
    </w:p>
    <w:p w:rsidR="004F3114" w:rsidRDefault="000541DC" w:rsidP="00657A0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 сроках освоения программ</w:t>
      </w:r>
    </w:p>
    <w:p w:rsidR="0090328D" w:rsidRPr="004F3114" w:rsidRDefault="0090328D" w:rsidP="00B96EA4">
      <w:pPr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page" w:horzAnchor="margin" w:tblpY="249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0"/>
        <w:gridCol w:w="821"/>
        <w:gridCol w:w="3129"/>
        <w:gridCol w:w="992"/>
        <w:gridCol w:w="992"/>
        <w:gridCol w:w="992"/>
        <w:gridCol w:w="994"/>
        <w:gridCol w:w="985"/>
      </w:tblGrid>
      <w:tr w:rsidR="000541DC" w:rsidRPr="00963E6A" w:rsidTr="000541DC">
        <w:trPr>
          <w:trHeight w:val="308"/>
        </w:trPr>
        <w:tc>
          <w:tcPr>
            <w:tcW w:w="235" w:type="pct"/>
            <w:vMerge w:val="restart"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  <w:r>
              <w:rPr>
                <w:rStyle w:val="a4"/>
                <w:spacing w:val="0"/>
                <w:sz w:val="24"/>
                <w:szCs w:val="24"/>
              </w:rPr>
              <w:t>№</w:t>
            </w:r>
          </w:p>
        </w:tc>
        <w:tc>
          <w:tcPr>
            <w:tcW w:w="439" w:type="pct"/>
            <w:vMerge w:val="restart"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spacing w:val="0"/>
                <w:sz w:val="24"/>
                <w:szCs w:val="24"/>
              </w:rPr>
            </w:pPr>
            <w:r w:rsidRPr="00963E6A">
              <w:rPr>
                <w:rStyle w:val="a4"/>
                <w:spacing w:val="0"/>
                <w:sz w:val="24"/>
                <w:szCs w:val="24"/>
              </w:rPr>
              <w:t>Код</w:t>
            </w:r>
          </w:p>
        </w:tc>
        <w:tc>
          <w:tcPr>
            <w:tcW w:w="1674" w:type="pct"/>
            <w:vMerge w:val="restart"/>
            <w:shd w:val="clear" w:color="auto" w:fill="FFFFFF"/>
            <w:vAlign w:val="center"/>
          </w:tcPr>
          <w:p w:rsidR="000541DC" w:rsidRPr="00210BE2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spacing w:val="0"/>
                <w:sz w:val="20"/>
                <w:szCs w:val="20"/>
              </w:rPr>
            </w:pPr>
            <w:r w:rsidRPr="00210BE2">
              <w:rPr>
                <w:rStyle w:val="a4"/>
                <w:spacing w:val="0"/>
                <w:sz w:val="20"/>
                <w:szCs w:val="20"/>
              </w:rPr>
              <w:t>Наименование группы научных специальностей и (или) научной специальности</w:t>
            </w:r>
          </w:p>
        </w:tc>
        <w:tc>
          <w:tcPr>
            <w:tcW w:w="2124" w:type="pct"/>
            <w:gridSpan w:val="4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sz w:val="22"/>
                <w:szCs w:val="18"/>
              </w:rPr>
            </w:pPr>
            <w:r w:rsidRPr="007D7E24">
              <w:rPr>
                <w:rFonts w:ascii="Times New Roman" w:hAnsi="Times New Roman" w:cs="Times New Roman"/>
                <w:sz w:val="22"/>
                <w:szCs w:val="18"/>
              </w:rPr>
              <w:t>Очная форма обучения</w:t>
            </w:r>
          </w:p>
        </w:tc>
        <w:tc>
          <w:tcPr>
            <w:tcW w:w="527" w:type="pct"/>
            <w:vMerge w:val="restart"/>
            <w:vAlign w:val="center"/>
          </w:tcPr>
          <w:p w:rsidR="000541DC" w:rsidRPr="00210BE2" w:rsidRDefault="000541DC" w:rsidP="0090328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Срок освоения (год)</w:t>
            </w:r>
          </w:p>
        </w:tc>
      </w:tr>
      <w:tr w:rsidR="000541DC" w:rsidRPr="00963E6A" w:rsidTr="000541DC">
        <w:trPr>
          <w:trHeight w:val="307"/>
        </w:trPr>
        <w:tc>
          <w:tcPr>
            <w:tcW w:w="235" w:type="pct"/>
            <w:vMerge/>
            <w:shd w:val="clear" w:color="auto" w:fill="FFFFFF"/>
            <w:vAlign w:val="center"/>
          </w:tcPr>
          <w:p w:rsidR="000541DC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439" w:type="pct"/>
            <w:vMerge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1674" w:type="pct"/>
            <w:vMerge/>
            <w:shd w:val="clear" w:color="auto" w:fill="FFFFFF"/>
            <w:vAlign w:val="center"/>
          </w:tcPr>
          <w:p w:rsidR="000541DC" w:rsidRPr="00210BE2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0"/>
                <w:szCs w:val="20"/>
              </w:rPr>
            </w:pPr>
          </w:p>
        </w:tc>
        <w:tc>
          <w:tcPr>
            <w:tcW w:w="1592" w:type="pct"/>
            <w:gridSpan w:val="3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sz w:val="22"/>
                <w:szCs w:val="18"/>
              </w:rPr>
            </w:pPr>
            <w:r w:rsidRPr="000541DC">
              <w:rPr>
                <w:rFonts w:ascii="Times New Roman" w:hAnsi="Times New Roman" w:cs="Times New Roman"/>
                <w:sz w:val="18"/>
                <w:szCs w:val="18"/>
              </w:rPr>
              <w:t>Контрольные цифры приёма</w:t>
            </w:r>
          </w:p>
        </w:tc>
        <w:tc>
          <w:tcPr>
            <w:tcW w:w="532" w:type="pct"/>
            <w:vMerge w:val="restart"/>
            <w:vAlign w:val="center"/>
          </w:tcPr>
          <w:p w:rsidR="000541DC" w:rsidRPr="007D7E24" w:rsidRDefault="000541DC" w:rsidP="00F936A7">
            <w:pPr>
              <w:jc w:val="center"/>
              <w:rPr>
                <w:rFonts w:ascii="Times New Roman" w:hAnsi="Times New Roman" w:cs="Times New Roman"/>
                <w:sz w:val="22"/>
                <w:szCs w:val="18"/>
              </w:rPr>
            </w:pPr>
            <w:r w:rsidRPr="007D7E24">
              <w:rPr>
                <w:rFonts w:ascii="Times New Roman" w:hAnsi="Times New Roman" w:cs="Times New Roman"/>
                <w:b/>
                <w:sz w:val="18"/>
              </w:rPr>
              <w:t>Договор</w:t>
            </w:r>
          </w:p>
        </w:tc>
        <w:tc>
          <w:tcPr>
            <w:tcW w:w="527" w:type="pct"/>
            <w:vMerge/>
            <w:vAlign w:val="center"/>
          </w:tcPr>
          <w:p w:rsidR="000541DC" w:rsidRDefault="000541DC" w:rsidP="0090328D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0541DC" w:rsidRPr="00963E6A" w:rsidTr="000541DC">
        <w:trPr>
          <w:trHeight w:val="484"/>
        </w:trPr>
        <w:tc>
          <w:tcPr>
            <w:tcW w:w="235" w:type="pct"/>
            <w:vMerge/>
            <w:shd w:val="clear" w:color="auto" w:fill="FFFFFF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439" w:type="pct"/>
            <w:vMerge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1674" w:type="pct"/>
            <w:vMerge/>
            <w:shd w:val="clear" w:color="auto" w:fill="FFFFFF"/>
            <w:vAlign w:val="center"/>
          </w:tcPr>
          <w:p w:rsidR="000541DC" w:rsidRPr="00210BE2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0"/>
                <w:szCs w:val="20"/>
              </w:rPr>
            </w:pPr>
          </w:p>
        </w:tc>
        <w:tc>
          <w:tcPr>
            <w:tcW w:w="531" w:type="pct"/>
            <w:vAlign w:val="center"/>
          </w:tcPr>
          <w:p w:rsidR="000541DC" w:rsidRPr="00210BE2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КЦП (бюджет)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Целевое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Общие условия</w:t>
            </w:r>
          </w:p>
        </w:tc>
        <w:tc>
          <w:tcPr>
            <w:tcW w:w="532" w:type="pct"/>
            <w:vMerge/>
            <w:shd w:val="clear" w:color="auto" w:fill="auto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27" w:type="pct"/>
            <w:vMerge/>
          </w:tcPr>
          <w:p w:rsidR="000541DC" w:rsidRPr="00963E6A" w:rsidRDefault="000541DC" w:rsidP="009032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967C2" w:rsidRPr="00210BE2" w:rsidTr="000541DC">
        <w:trPr>
          <w:trHeight w:val="429"/>
        </w:trPr>
        <w:tc>
          <w:tcPr>
            <w:tcW w:w="235" w:type="pct"/>
            <w:shd w:val="clear" w:color="auto" w:fill="FFFFFF"/>
            <w:vAlign w:val="center"/>
          </w:tcPr>
          <w:p w:rsidR="00A967C2" w:rsidRPr="008A2618" w:rsidRDefault="00A967C2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i/>
                <w:spacing w:val="0"/>
                <w:sz w:val="20"/>
                <w:szCs w:val="24"/>
              </w:rPr>
            </w:pPr>
            <w:r w:rsidRPr="008A2618">
              <w:rPr>
                <w:rStyle w:val="a4"/>
                <w:i/>
                <w:spacing w:val="0"/>
                <w:sz w:val="20"/>
                <w:szCs w:val="24"/>
              </w:rPr>
              <w:t>1</w:t>
            </w:r>
          </w:p>
        </w:tc>
        <w:tc>
          <w:tcPr>
            <w:tcW w:w="439" w:type="pct"/>
            <w:shd w:val="clear" w:color="auto" w:fill="FFFFFF"/>
            <w:vAlign w:val="center"/>
          </w:tcPr>
          <w:p w:rsidR="00A967C2" w:rsidRPr="00210BE2" w:rsidRDefault="00A967C2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i/>
                <w:spacing w:val="0"/>
                <w:sz w:val="20"/>
                <w:szCs w:val="20"/>
              </w:rPr>
            </w:pPr>
            <w:r w:rsidRPr="00210BE2">
              <w:rPr>
                <w:rStyle w:val="a4"/>
                <w:i/>
                <w:spacing w:val="0"/>
                <w:sz w:val="20"/>
                <w:szCs w:val="20"/>
              </w:rPr>
              <w:t>2</w:t>
            </w:r>
          </w:p>
        </w:tc>
        <w:tc>
          <w:tcPr>
            <w:tcW w:w="1674" w:type="pct"/>
            <w:shd w:val="clear" w:color="auto" w:fill="FFFFFF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BE2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531" w:type="pct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  <w:tc>
          <w:tcPr>
            <w:tcW w:w="527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</w:p>
        </w:tc>
      </w:tr>
      <w:tr w:rsidR="00A967C2" w:rsidRPr="00387001" w:rsidTr="000541DC">
        <w:trPr>
          <w:trHeight w:val="556"/>
        </w:trPr>
        <w:tc>
          <w:tcPr>
            <w:tcW w:w="235" w:type="pct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1.1.8.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90328D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Механика деформируемого твердого тела</w:t>
            </w:r>
          </w:p>
        </w:tc>
        <w:tc>
          <w:tcPr>
            <w:tcW w:w="531" w:type="pct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628CC" w:rsidRPr="00387001" w:rsidTr="000541DC">
        <w:trPr>
          <w:trHeight w:val="549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1.2.2.</w:t>
            </w:r>
          </w:p>
        </w:tc>
        <w:tc>
          <w:tcPr>
            <w:tcW w:w="1674" w:type="pct"/>
            <w:shd w:val="clear" w:color="auto" w:fill="auto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Математическое моделирование, численные методы и комплексы программ</w:t>
            </w:r>
          </w:p>
        </w:tc>
        <w:tc>
          <w:tcPr>
            <w:tcW w:w="531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598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1.4.4.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Физическая химия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700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62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1.5.15.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Экология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700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54"/>
        </w:trPr>
        <w:tc>
          <w:tcPr>
            <w:tcW w:w="235" w:type="pct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1.6.11.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90328D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Геология, поиски, разведка и эксплуатация нефтяных и газовых месторождений</w:t>
            </w:r>
          </w:p>
        </w:tc>
        <w:tc>
          <w:tcPr>
            <w:tcW w:w="531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BF0B2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BF0B2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BF0B22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27" w:type="pct"/>
            <w:vAlign w:val="center"/>
          </w:tcPr>
          <w:p w:rsidR="00A967C2" w:rsidRPr="00CE4286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604"/>
        </w:trPr>
        <w:tc>
          <w:tcPr>
            <w:tcW w:w="235" w:type="pct"/>
            <w:shd w:val="clear" w:color="auto" w:fill="FFFFFF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439" w:type="pct"/>
            <w:shd w:val="clear" w:color="auto" w:fill="FFFFFF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1.6.15.</w:t>
            </w:r>
          </w:p>
        </w:tc>
        <w:tc>
          <w:tcPr>
            <w:tcW w:w="1674" w:type="pct"/>
            <w:shd w:val="clear" w:color="auto" w:fill="FFFFFF"/>
            <w:vAlign w:val="center"/>
          </w:tcPr>
          <w:p w:rsidR="00A967C2" w:rsidRPr="00B96EA4" w:rsidRDefault="00A967C2" w:rsidP="0090328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96EA4">
              <w:rPr>
                <w:rFonts w:ascii="Times New Roman" w:eastAsia="Times New Roman" w:hAnsi="Times New Roman" w:cs="Times New Roman"/>
                <w:sz w:val="22"/>
                <w:szCs w:val="22"/>
              </w:rPr>
              <w:t>Землеустройство, кадастр и мониторинг земель</w:t>
            </w:r>
          </w:p>
        </w:tc>
        <w:tc>
          <w:tcPr>
            <w:tcW w:w="531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27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526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2.5.21.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Машины, агрегаты и технологические процессы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7" w:type="pct"/>
            <w:vAlign w:val="center"/>
          </w:tcPr>
          <w:p w:rsidR="00A967C2" w:rsidRPr="004F3114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48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2.8.2.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Технология бурения и освоения скважин</w:t>
            </w:r>
          </w:p>
        </w:tc>
        <w:tc>
          <w:tcPr>
            <w:tcW w:w="531" w:type="pct"/>
            <w:vAlign w:val="center"/>
          </w:tcPr>
          <w:p w:rsidR="00A967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F628CC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27" w:type="pct"/>
            <w:vAlign w:val="center"/>
          </w:tcPr>
          <w:p w:rsidR="00A967C2" w:rsidRPr="00CE4286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628CC" w:rsidRPr="00387001" w:rsidTr="00002910">
        <w:trPr>
          <w:trHeight w:val="556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2.8.4.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Разработка и эксплуатация нефтяных и газовых месторождений</w:t>
            </w:r>
          </w:p>
        </w:tc>
        <w:tc>
          <w:tcPr>
            <w:tcW w:w="531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628CC" w:rsidRPr="00387001" w:rsidTr="000541DC">
        <w:trPr>
          <w:trHeight w:val="628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2.8.5.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 xml:space="preserve">Строительство и эксплуатация </w:t>
            </w:r>
            <w:proofErr w:type="spellStart"/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нефтегазопроводов</w:t>
            </w:r>
            <w:proofErr w:type="spellEnd"/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, баз и хранилищ</w:t>
            </w:r>
          </w:p>
        </w:tc>
        <w:tc>
          <w:tcPr>
            <w:tcW w:w="531" w:type="pct"/>
            <w:vAlign w:val="center"/>
          </w:tcPr>
          <w:p w:rsidR="00F628CC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628CC" w:rsidRPr="00387001" w:rsidTr="000541DC">
        <w:trPr>
          <w:trHeight w:val="650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2.10.3.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Безопасность труда</w:t>
            </w:r>
          </w:p>
        </w:tc>
        <w:tc>
          <w:tcPr>
            <w:tcW w:w="531" w:type="pct"/>
            <w:vAlign w:val="center"/>
          </w:tcPr>
          <w:p w:rsidR="00F628CC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7F5309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F628CC" w:rsidRPr="00387001" w:rsidTr="000541DC">
        <w:trPr>
          <w:trHeight w:val="522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4.3.1.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Технологии, машины и оборудование для агропромышленного комплекса</w:t>
            </w:r>
          </w:p>
        </w:tc>
        <w:tc>
          <w:tcPr>
            <w:tcW w:w="531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700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F628CC" w:rsidRPr="00387001" w:rsidTr="000541DC">
        <w:trPr>
          <w:trHeight w:val="640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5.2.6.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Менеджмент</w:t>
            </w:r>
          </w:p>
        </w:tc>
        <w:tc>
          <w:tcPr>
            <w:tcW w:w="531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F628CC" w:rsidRPr="00210BE2" w:rsidTr="000541DC">
        <w:trPr>
          <w:trHeight w:val="562"/>
        </w:trPr>
        <w:tc>
          <w:tcPr>
            <w:tcW w:w="235" w:type="pct"/>
          </w:tcPr>
          <w:p w:rsidR="00F628CC" w:rsidRPr="00BB18C2" w:rsidRDefault="00F628CC" w:rsidP="00F628CC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439" w:type="pct"/>
            <w:shd w:val="clear" w:color="auto" w:fill="auto"/>
          </w:tcPr>
          <w:p w:rsidR="00F628CC" w:rsidRPr="003B4FC5" w:rsidRDefault="00F628CC" w:rsidP="00F628CC">
            <w:pPr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210BE2" w:rsidRDefault="00F628CC" w:rsidP="00F628C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BE2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531" w:type="pct"/>
            <w:vAlign w:val="center"/>
          </w:tcPr>
          <w:p w:rsidR="00F628CC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210BE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51067B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bookmarkStart w:id="0" w:name="_GoBack"/>
            <w:bookmarkEnd w:id="0"/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210BE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527" w:type="pct"/>
          </w:tcPr>
          <w:p w:rsidR="00F628CC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BB18C2" w:rsidRPr="00B96EA4" w:rsidRDefault="00BB18C2" w:rsidP="00B96EA4">
      <w:pPr>
        <w:jc w:val="center"/>
        <w:rPr>
          <w:rFonts w:ascii="Times New Roman" w:hAnsi="Times New Roman" w:cs="Times New Roman"/>
        </w:rPr>
      </w:pPr>
    </w:p>
    <w:sectPr w:rsidR="00BB18C2" w:rsidRPr="00B96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EA4"/>
    <w:rsid w:val="000541DC"/>
    <w:rsid w:val="001C6D44"/>
    <w:rsid w:val="00214626"/>
    <w:rsid w:val="004A1949"/>
    <w:rsid w:val="004F3114"/>
    <w:rsid w:val="0051067B"/>
    <w:rsid w:val="00657A0C"/>
    <w:rsid w:val="007D1B10"/>
    <w:rsid w:val="007D7E24"/>
    <w:rsid w:val="0090328D"/>
    <w:rsid w:val="00A967C2"/>
    <w:rsid w:val="00B96EA4"/>
    <w:rsid w:val="00BB18C2"/>
    <w:rsid w:val="00BF0B22"/>
    <w:rsid w:val="00CE4286"/>
    <w:rsid w:val="00F6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888F18-A6E0-4F3C-BC16-2978F996A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EA4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7"/>
    <w:uiPriority w:val="99"/>
    <w:locked/>
    <w:rsid w:val="00B96EA4"/>
    <w:rPr>
      <w:rFonts w:ascii="Times New Roman" w:hAnsi="Times New Roman" w:cs="Times New Roman"/>
      <w:b/>
      <w:bCs/>
      <w:spacing w:val="3"/>
      <w:sz w:val="12"/>
      <w:szCs w:val="12"/>
      <w:shd w:val="clear" w:color="auto" w:fill="FFFFFF"/>
    </w:rPr>
  </w:style>
  <w:style w:type="character" w:customStyle="1" w:styleId="a4">
    <w:name w:val="Основной текст + Не полужирный"/>
    <w:aliases w:val="Интервал 0 pt"/>
    <w:uiPriority w:val="99"/>
    <w:rsid w:val="00B96EA4"/>
    <w:rPr>
      <w:rFonts w:ascii="Times New Roman" w:hAnsi="Times New Roman" w:cs="Times New Roman"/>
      <w:b/>
      <w:bCs/>
      <w:color w:val="000000"/>
      <w:spacing w:val="2"/>
      <w:w w:val="100"/>
      <w:position w:val="0"/>
      <w:sz w:val="12"/>
      <w:szCs w:val="12"/>
      <w:shd w:val="clear" w:color="auto" w:fill="FFFFFF"/>
      <w:lang w:val="ru-RU" w:eastAsia="ru-RU"/>
    </w:rPr>
  </w:style>
  <w:style w:type="paragraph" w:customStyle="1" w:styleId="7">
    <w:name w:val="Основной текст7"/>
    <w:basedOn w:val="a"/>
    <w:link w:val="a3"/>
    <w:uiPriority w:val="99"/>
    <w:rsid w:val="00B96EA4"/>
    <w:pPr>
      <w:shd w:val="clear" w:color="auto" w:fill="FFFFFF"/>
      <w:spacing w:line="259" w:lineRule="exact"/>
      <w:jc w:val="both"/>
    </w:pPr>
    <w:rPr>
      <w:rFonts w:ascii="Times New Roman" w:eastAsiaTheme="minorHAnsi" w:hAnsi="Times New Roman" w:cs="Times New Roman"/>
      <w:b/>
      <w:bCs/>
      <w:color w:val="auto"/>
      <w:spacing w:val="3"/>
      <w:sz w:val="12"/>
      <w:szCs w:val="1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B18C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18C2"/>
    <w:rPr>
      <w:rFonts w:ascii="Segoe UI" w:eastAsia="Calibri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Игнатьев Константин Геннадьевич</dc:creator>
  <cp:keywords/>
  <dc:description/>
  <cp:lastModifiedBy>Игнатьев Константин Геннадьевич</cp:lastModifiedBy>
  <cp:revision>2</cp:revision>
  <cp:lastPrinted>2025-01-20T11:07:00Z</cp:lastPrinted>
  <dcterms:created xsi:type="dcterms:W3CDTF">2026-03-03T06:59:00Z</dcterms:created>
  <dcterms:modified xsi:type="dcterms:W3CDTF">2026-03-03T06:59:00Z</dcterms:modified>
</cp:coreProperties>
</file>